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641" w:rsidRPr="0011554A" w:rsidRDefault="009E2641" w:rsidP="00F64847">
      <w:pPr>
        <w:pStyle w:val="NoSpacing"/>
        <w:jc w:val="center"/>
        <w:rPr>
          <w:lang w:val="en-US"/>
        </w:rPr>
      </w:pPr>
      <w:r w:rsidRPr="0011554A">
        <w:rPr>
          <w:lang w:val="en-US"/>
        </w:rPr>
        <w:t>SsangYong Tivoli</w:t>
      </w:r>
    </w:p>
    <w:p w:rsidR="00F64847" w:rsidRPr="0011554A" w:rsidRDefault="00F64847" w:rsidP="00F64847">
      <w:pPr>
        <w:pStyle w:val="NoSpacing"/>
        <w:jc w:val="center"/>
        <w:rPr>
          <w:lang w:val="en-US"/>
        </w:rPr>
      </w:pPr>
    </w:p>
    <w:p w:rsidR="00F64847" w:rsidRPr="0011554A" w:rsidRDefault="00F64847" w:rsidP="00F64847">
      <w:pPr>
        <w:pStyle w:val="NoSpacing"/>
        <w:jc w:val="center"/>
        <w:rPr>
          <w:lang w:val="en-US"/>
        </w:rPr>
      </w:pPr>
      <w:r w:rsidRPr="0011554A">
        <w:rPr>
          <w:lang w:val="en-US"/>
        </w:rPr>
        <w:t xml:space="preserve">Success Story, </w:t>
      </w:r>
      <w:proofErr w:type="spellStart"/>
      <w:r w:rsidRPr="0011554A">
        <w:rPr>
          <w:lang w:val="en-US"/>
        </w:rPr>
        <w:t>chapitre</w:t>
      </w:r>
      <w:proofErr w:type="spellEnd"/>
      <w:r w:rsidRPr="0011554A">
        <w:rPr>
          <w:lang w:val="en-US"/>
        </w:rPr>
        <w:t xml:space="preserve"> 2</w:t>
      </w:r>
    </w:p>
    <w:p w:rsidR="009E2641" w:rsidRPr="0011554A" w:rsidRDefault="009E2641" w:rsidP="007D3DB0">
      <w:pPr>
        <w:pStyle w:val="NoSpacing"/>
        <w:rPr>
          <w:lang w:val="en-US"/>
        </w:rPr>
      </w:pPr>
    </w:p>
    <w:p w:rsidR="009E2641" w:rsidRPr="0011554A" w:rsidRDefault="009E2641" w:rsidP="007D3DB0">
      <w:pPr>
        <w:pStyle w:val="NoSpacing"/>
        <w:rPr>
          <w:lang w:val="en-US"/>
        </w:rPr>
      </w:pPr>
    </w:p>
    <w:p w:rsidR="007D3DB0" w:rsidRPr="0011554A" w:rsidRDefault="00F64847" w:rsidP="007D3DB0">
      <w:pPr>
        <w:pStyle w:val="NoSpacing"/>
        <w:numPr>
          <w:ilvl w:val="0"/>
          <w:numId w:val="2"/>
        </w:numPr>
      </w:pPr>
      <w:proofErr w:type="spellStart"/>
      <w:r w:rsidRPr="0011554A">
        <w:t>F</w:t>
      </w:r>
      <w:r w:rsidR="009E2641" w:rsidRPr="0011554A">
        <w:t>acelift</w:t>
      </w:r>
      <w:proofErr w:type="spellEnd"/>
      <w:r w:rsidR="009E2641" w:rsidRPr="0011554A">
        <w:t xml:space="preserve"> de </w:t>
      </w:r>
      <w:proofErr w:type="spellStart"/>
      <w:r w:rsidR="009E2641" w:rsidRPr="0011554A">
        <w:t>mi-vie</w:t>
      </w:r>
      <w:proofErr w:type="spellEnd"/>
    </w:p>
    <w:p w:rsidR="007D3DB0" w:rsidRPr="0011554A" w:rsidRDefault="00F64847" w:rsidP="007D3DB0">
      <w:pPr>
        <w:pStyle w:val="NoSpacing"/>
        <w:numPr>
          <w:ilvl w:val="0"/>
          <w:numId w:val="2"/>
        </w:numPr>
      </w:pPr>
      <w:r w:rsidRPr="0011554A">
        <w:t>Nouveaux</w:t>
      </w:r>
      <w:r w:rsidR="009E2641" w:rsidRPr="0011554A">
        <w:t xml:space="preserve"> phares LED et </w:t>
      </w:r>
      <w:r w:rsidRPr="0011554A">
        <w:t>look</w:t>
      </w:r>
      <w:r w:rsidR="009E2641" w:rsidRPr="0011554A">
        <w:t xml:space="preserve"> plus </w:t>
      </w:r>
      <w:r w:rsidRPr="0011554A">
        <w:t>affûté</w:t>
      </w:r>
    </w:p>
    <w:p w:rsidR="007D3DB0" w:rsidRPr="0011554A" w:rsidRDefault="00F64847" w:rsidP="007D3DB0">
      <w:pPr>
        <w:pStyle w:val="NoSpacing"/>
        <w:numPr>
          <w:ilvl w:val="0"/>
          <w:numId w:val="2"/>
        </w:numPr>
      </w:pPr>
      <w:r w:rsidRPr="0011554A">
        <w:t>N</w:t>
      </w:r>
      <w:r w:rsidR="009E2641" w:rsidRPr="0011554A">
        <w:t xml:space="preserve">ouveau moteur </w:t>
      </w:r>
      <w:r w:rsidRPr="0011554A">
        <w:t xml:space="preserve">essence </w:t>
      </w:r>
      <w:r w:rsidR="009E2641" w:rsidRPr="0011554A">
        <w:t>1.5 turbo</w:t>
      </w:r>
    </w:p>
    <w:p w:rsidR="007D3DB0" w:rsidRPr="0011554A" w:rsidRDefault="00F64847" w:rsidP="007D3DB0">
      <w:pPr>
        <w:pStyle w:val="NoSpacing"/>
        <w:numPr>
          <w:ilvl w:val="0"/>
          <w:numId w:val="2"/>
        </w:numPr>
        <w:rPr>
          <w:lang w:val="de-DE"/>
        </w:rPr>
      </w:pPr>
      <w:proofErr w:type="spellStart"/>
      <w:r w:rsidRPr="0011554A">
        <w:rPr>
          <w:lang w:val="de-DE"/>
        </w:rPr>
        <w:t>M</w:t>
      </w:r>
      <w:r w:rsidR="009E2641" w:rsidRPr="0011554A">
        <w:rPr>
          <w:lang w:val="de-DE"/>
        </w:rPr>
        <w:t>oteur</w:t>
      </w:r>
      <w:proofErr w:type="spellEnd"/>
      <w:r w:rsidR="009E2641" w:rsidRPr="0011554A">
        <w:rPr>
          <w:lang w:val="de-DE"/>
        </w:rPr>
        <w:t xml:space="preserve"> 1.6 </w:t>
      </w:r>
      <w:proofErr w:type="spellStart"/>
      <w:r w:rsidR="009E2641" w:rsidRPr="0011554A">
        <w:rPr>
          <w:lang w:val="de-DE"/>
        </w:rPr>
        <w:t>turbo</w:t>
      </w:r>
      <w:proofErr w:type="spellEnd"/>
      <w:r w:rsidR="009E2641" w:rsidRPr="0011554A">
        <w:rPr>
          <w:lang w:val="de-DE"/>
        </w:rPr>
        <w:t xml:space="preserve"> </w:t>
      </w:r>
      <w:proofErr w:type="spellStart"/>
      <w:r w:rsidR="009E2641" w:rsidRPr="0011554A">
        <w:rPr>
          <w:lang w:val="de-DE"/>
        </w:rPr>
        <w:t>diesel</w:t>
      </w:r>
      <w:proofErr w:type="spellEnd"/>
      <w:r w:rsidR="009E2641" w:rsidRPr="0011554A">
        <w:rPr>
          <w:lang w:val="de-DE"/>
        </w:rPr>
        <w:t xml:space="preserve"> Euro 6d</w:t>
      </w:r>
      <w:r w:rsidR="00CE49C0" w:rsidRPr="0011554A">
        <w:rPr>
          <w:lang w:val="de-DE"/>
        </w:rPr>
        <w:t>-temp</w:t>
      </w:r>
    </w:p>
    <w:p w:rsidR="007D3DB0" w:rsidRPr="0011554A" w:rsidRDefault="00F64847" w:rsidP="007D3DB0">
      <w:pPr>
        <w:pStyle w:val="NoSpacing"/>
        <w:numPr>
          <w:ilvl w:val="0"/>
          <w:numId w:val="2"/>
        </w:numPr>
      </w:pPr>
      <w:r w:rsidRPr="0011554A">
        <w:t>S</w:t>
      </w:r>
      <w:r w:rsidR="009E2641" w:rsidRPr="0011554A">
        <w:t>ystème multimédia moderne, compatible Android Auto et Apple Carplay</w:t>
      </w:r>
    </w:p>
    <w:p w:rsidR="009E2641" w:rsidRPr="0011554A" w:rsidRDefault="009E2641" w:rsidP="007D3DB0">
      <w:pPr>
        <w:pStyle w:val="NoSpacing"/>
        <w:numPr>
          <w:ilvl w:val="0"/>
          <w:numId w:val="2"/>
        </w:numPr>
      </w:pPr>
      <w:r w:rsidRPr="0011554A">
        <w:t>Combiné d'instrument digital</w:t>
      </w:r>
    </w:p>
    <w:p w:rsidR="009E2641" w:rsidRPr="0011554A" w:rsidRDefault="009E2641" w:rsidP="007D3DB0">
      <w:pPr>
        <w:pStyle w:val="NoSpacing"/>
      </w:pPr>
    </w:p>
    <w:p w:rsidR="009E2641" w:rsidRPr="0011554A" w:rsidRDefault="009E2641" w:rsidP="007D3DB0">
      <w:pPr>
        <w:pStyle w:val="NoSpacing"/>
      </w:pPr>
      <w:r w:rsidRPr="0011554A">
        <w:t xml:space="preserve">Après cinq ans d'une belle carrière, le SsangYong Tivoli reçoit sa première mise à jour </w:t>
      </w:r>
      <w:r w:rsidR="00F64847" w:rsidRPr="0011554A">
        <w:t xml:space="preserve">dont les manifestations les plus visibles sont </w:t>
      </w:r>
      <w:r w:rsidRPr="0011554A">
        <w:t xml:space="preserve">les </w:t>
      </w:r>
      <w:r w:rsidR="00F64847" w:rsidRPr="0011554A">
        <w:t xml:space="preserve">nouveaux </w:t>
      </w:r>
      <w:r w:rsidRPr="0011554A">
        <w:t xml:space="preserve">phares LED et la nouvelle calandre SsangYong, </w:t>
      </w:r>
      <w:r w:rsidR="00F64847" w:rsidRPr="0011554A">
        <w:t>qui unit désormais</w:t>
      </w:r>
      <w:r w:rsidRPr="0011554A">
        <w:t xml:space="preserve"> toute la gamme. Le plus compact de</w:t>
      </w:r>
      <w:r w:rsidR="00F64847" w:rsidRPr="0011554A">
        <w:t xml:space="preserve"> no</w:t>
      </w:r>
      <w:r w:rsidRPr="0011554A">
        <w:t xml:space="preserve">s SUV </w:t>
      </w:r>
      <w:r w:rsidR="00F64847" w:rsidRPr="0011554A">
        <w:t>profite aussi</w:t>
      </w:r>
      <w:r w:rsidRPr="0011554A">
        <w:t xml:space="preserve"> de nouvelles motorisations, à la fois plus puissantes et plus économiques, et </w:t>
      </w:r>
      <w:r w:rsidR="00F64847" w:rsidRPr="0011554A">
        <w:t>réponda</w:t>
      </w:r>
      <w:r w:rsidRPr="0011554A">
        <w:t xml:space="preserve">nt </w:t>
      </w:r>
      <w:r w:rsidR="00F64847" w:rsidRPr="0011554A">
        <w:t>bien sûr</w:t>
      </w:r>
      <w:r w:rsidRPr="0011554A">
        <w:t xml:space="preserve"> aux normes d'émissions les plus sévères. Par ailleurs, l'habitacle a lui aussi </w:t>
      </w:r>
      <w:r w:rsidR="00F64847" w:rsidRPr="0011554A">
        <w:t>été actualisé</w:t>
      </w:r>
      <w:r w:rsidRPr="0011554A">
        <w:t xml:space="preserve">, </w:t>
      </w:r>
      <w:r w:rsidR="00F64847" w:rsidRPr="0011554A">
        <w:t xml:space="preserve">grâce notamment à </w:t>
      </w:r>
      <w:r w:rsidRPr="0011554A">
        <w:t xml:space="preserve">un combiné d'instrument 100% digital et </w:t>
      </w:r>
      <w:r w:rsidR="00F64847" w:rsidRPr="0011554A">
        <w:t xml:space="preserve">à </w:t>
      </w:r>
      <w:r w:rsidRPr="0011554A">
        <w:t>de nouvelles fonctions de connectivité. Enfin, SsangYong équipe désormais le Tivoli d'un vaste éventail d'aides à la conduite, qui font du modèle l'un</w:t>
      </w:r>
      <w:r w:rsidR="00B7391F" w:rsidRPr="0011554A">
        <w:t xml:space="preserve"> des plus sûrs du segment. Le Ss</w:t>
      </w:r>
      <w:r w:rsidRPr="0011554A">
        <w:t xml:space="preserve">angYong Tivoli </w:t>
      </w:r>
      <w:r w:rsidR="00F64847" w:rsidRPr="0011554A">
        <w:t>est ainsi mieux armé que jamais pour croiser le fer avec s</w:t>
      </w:r>
      <w:r w:rsidRPr="0011554A">
        <w:t>es concurrents</w:t>
      </w:r>
      <w:r w:rsidR="00F64847" w:rsidRPr="0011554A">
        <w:t xml:space="preserve"> du segment B, tels que</w:t>
      </w:r>
      <w:r w:rsidRPr="0011554A">
        <w:t xml:space="preserve"> le </w:t>
      </w:r>
      <w:r w:rsidR="00CE49C0" w:rsidRPr="0011554A">
        <w:t xml:space="preserve">Seat </w:t>
      </w:r>
      <w:proofErr w:type="spellStart"/>
      <w:r w:rsidR="00CE49C0" w:rsidRPr="0011554A">
        <w:t>Arona</w:t>
      </w:r>
      <w:proofErr w:type="spellEnd"/>
      <w:r w:rsidRPr="0011554A">
        <w:t xml:space="preserve">, le Hyundai Kona et l'Opel </w:t>
      </w:r>
      <w:proofErr w:type="spellStart"/>
      <w:r w:rsidRPr="0011554A">
        <w:t>Crossland</w:t>
      </w:r>
      <w:proofErr w:type="spellEnd"/>
      <w:r w:rsidRPr="0011554A">
        <w:t xml:space="preserve"> X</w:t>
      </w:r>
      <w:r w:rsidR="00F64847" w:rsidRPr="0011554A">
        <w:t>, entre-autres innombrables rivaux</w:t>
      </w:r>
      <w:r w:rsidRPr="0011554A">
        <w:t xml:space="preserve">. </w:t>
      </w:r>
      <w:r w:rsidR="00F64847" w:rsidRPr="0011554A">
        <w:t>Et m</w:t>
      </w:r>
      <w:r w:rsidRPr="0011554A">
        <w:t>algré son équipement pour le moins généreux, le Tivoli f</w:t>
      </w:r>
      <w:r w:rsidR="00F64847" w:rsidRPr="0011554A">
        <w:t>era</w:t>
      </w:r>
      <w:r w:rsidRPr="0011554A">
        <w:t xml:space="preserve"> toujours la différence par </w:t>
      </w:r>
      <w:r w:rsidR="00101848" w:rsidRPr="0011554A">
        <w:t>des tarifs</w:t>
      </w:r>
      <w:r w:rsidRPr="0011554A">
        <w:t xml:space="preserve"> imbattable</w:t>
      </w:r>
      <w:r w:rsidR="00101848" w:rsidRPr="0011554A">
        <w:t>s</w:t>
      </w:r>
      <w:r w:rsidRPr="0011554A">
        <w:t xml:space="preserve">, </w:t>
      </w:r>
      <w:r w:rsidR="00F64847" w:rsidRPr="0011554A">
        <w:t>démarrant à</w:t>
      </w:r>
      <w:r w:rsidRPr="0011554A">
        <w:t xml:space="preserve"> 15.490€.</w:t>
      </w:r>
    </w:p>
    <w:p w:rsidR="007D3DB0" w:rsidRPr="0011554A" w:rsidRDefault="007D3DB0" w:rsidP="007D3DB0">
      <w:pPr>
        <w:pStyle w:val="NoSpacing"/>
      </w:pPr>
    </w:p>
    <w:p w:rsidR="009E2641" w:rsidRPr="0011554A" w:rsidRDefault="009E2641" w:rsidP="007D3DB0">
      <w:pPr>
        <w:pStyle w:val="NoSpacing"/>
        <w:rPr>
          <w:u w:val="single"/>
        </w:rPr>
      </w:pPr>
      <w:r w:rsidRPr="0011554A">
        <w:rPr>
          <w:u w:val="single"/>
        </w:rPr>
        <w:t>Design &amp; Confort</w:t>
      </w:r>
    </w:p>
    <w:p w:rsidR="009E2641" w:rsidRPr="0011554A" w:rsidRDefault="009E2641" w:rsidP="007D3DB0">
      <w:pPr>
        <w:pStyle w:val="NoSpacing"/>
      </w:pPr>
    </w:p>
    <w:p w:rsidR="009E2641" w:rsidRPr="0011554A" w:rsidRDefault="009E2641" w:rsidP="007D3DB0">
      <w:pPr>
        <w:pStyle w:val="NoSpacing"/>
      </w:pPr>
      <w:r w:rsidRPr="0011554A">
        <w:t xml:space="preserve">Le Tivoli </w:t>
      </w:r>
      <w:r w:rsidR="0098032A" w:rsidRPr="0011554A">
        <w:t xml:space="preserve">millésime 2020 </w:t>
      </w:r>
      <w:r w:rsidRPr="0011554A">
        <w:t xml:space="preserve">se reconnait </w:t>
      </w:r>
      <w:r w:rsidR="0098032A" w:rsidRPr="0011554A">
        <w:t>principalement</w:t>
      </w:r>
      <w:r w:rsidRPr="0011554A">
        <w:t xml:space="preserve"> à son</w:t>
      </w:r>
      <w:r w:rsidR="0098032A" w:rsidRPr="0011554A">
        <w:t xml:space="preserve"> nouveau</w:t>
      </w:r>
      <w:r w:rsidRPr="0011554A">
        <w:t xml:space="preserve"> </w:t>
      </w:r>
      <w:r w:rsidR="0098032A" w:rsidRPr="0011554A">
        <w:t>visage</w:t>
      </w:r>
      <w:r w:rsidR="00101848" w:rsidRPr="0011554A">
        <w:t>,</w:t>
      </w:r>
      <w:r w:rsidRPr="0011554A">
        <w:t xml:space="preserve"> </w:t>
      </w:r>
      <w:r w:rsidR="0098032A" w:rsidRPr="0011554A">
        <w:t xml:space="preserve">subtilement </w:t>
      </w:r>
      <w:r w:rsidRPr="0011554A">
        <w:t xml:space="preserve">redessiné du capot au bouclier, en passant par les </w:t>
      </w:r>
      <w:r w:rsidR="0098032A" w:rsidRPr="0011554A">
        <w:t>phares LED et la calandre présentant des éléments noir mat</w:t>
      </w:r>
      <w:r w:rsidR="00101848" w:rsidRPr="0011554A">
        <w:t xml:space="preserve">. </w:t>
      </w:r>
      <w:r w:rsidRPr="0011554A">
        <w:t>A l'arrière,</w:t>
      </w:r>
      <w:r w:rsidR="0098032A" w:rsidRPr="0011554A">
        <w:t xml:space="preserve"> on remarquera</w:t>
      </w:r>
      <w:r w:rsidR="00101848" w:rsidRPr="0011554A">
        <w:t xml:space="preserve"> la ligne de pare-chocs relevée</w:t>
      </w:r>
      <w:r w:rsidRPr="0011554A">
        <w:t xml:space="preserve"> </w:t>
      </w:r>
      <w:r w:rsidR="00101848" w:rsidRPr="0011554A">
        <w:t>et les</w:t>
      </w:r>
      <w:r w:rsidRPr="0011554A">
        <w:t xml:space="preserve"> nouveaux blocs optiques</w:t>
      </w:r>
      <w:r w:rsidR="0098032A" w:rsidRPr="0011554A">
        <w:t xml:space="preserve"> (LED également), qui rendent le Tivoli identifiable même dans le noir et lui procurent</w:t>
      </w:r>
      <w:r w:rsidRPr="0011554A">
        <w:t xml:space="preserve"> un look plus tendance. </w:t>
      </w:r>
      <w:r w:rsidR="0098032A" w:rsidRPr="0011554A">
        <w:t xml:space="preserve">Ces modifications et les lignes générales plus acérées soulignent l'aspect dynamique du Tivoli, et renforcent l'unité esthétique familiale avec le </w:t>
      </w:r>
      <w:proofErr w:type="spellStart"/>
      <w:r w:rsidR="0098032A" w:rsidRPr="0011554A">
        <w:t>Rexton</w:t>
      </w:r>
      <w:proofErr w:type="spellEnd"/>
      <w:r w:rsidR="0098032A" w:rsidRPr="0011554A">
        <w:t xml:space="preserve"> et le tout nouveau Korando.</w:t>
      </w:r>
    </w:p>
    <w:p w:rsidR="0098032A" w:rsidRPr="0011554A" w:rsidRDefault="0098032A" w:rsidP="007D3DB0">
      <w:pPr>
        <w:pStyle w:val="NoSpacing"/>
      </w:pPr>
    </w:p>
    <w:p w:rsidR="009E2641" w:rsidRPr="0011554A" w:rsidRDefault="009E2641" w:rsidP="007D3DB0">
      <w:pPr>
        <w:pStyle w:val="NoSpacing"/>
      </w:pPr>
      <w:r w:rsidRPr="0011554A">
        <w:t>L'habitacle</w:t>
      </w:r>
      <w:r w:rsidR="0098032A" w:rsidRPr="0011554A">
        <w:t xml:space="preserve"> a lui aussi été</w:t>
      </w:r>
      <w:r w:rsidRPr="0011554A">
        <w:t xml:space="preserve"> retravaillé</w:t>
      </w:r>
      <w:r w:rsidR="0098032A" w:rsidRPr="0011554A">
        <w:t>.</w:t>
      </w:r>
      <w:r w:rsidRPr="0011554A">
        <w:t xml:space="preserve"> </w:t>
      </w:r>
      <w:r w:rsidR="0098032A" w:rsidRPr="0011554A">
        <w:t>La planche de bord présente un</w:t>
      </w:r>
      <w:r w:rsidRPr="0011554A">
        <w:t xml:space="preserve"> </w:t>
      </w:r>
      <w:r w:rsidR="0098032A" w:rsidRPr="0011554A">
        <w:t>dessin plus horizontal</w:t>
      </w:r>
      <w:r w:rsidRPr="0011554A">
        <w:t xml:space="preserve"> qui </w:t>
      </w:r>
      <w:r w:rsidR="00792842" w:rsidRPr="0011554A">
        <w:t>augmente le</w:t>
      </w:r>
      <w:r w:rsidRPr="0011554A">
        <w:t xml:space="preserve"> sen</w:t>
      </w:r>
      <w:r w:rsidR="00792842" w:rsidRPr="0011554A">
        <w:t>timent d'espace et de sécurité, et les matériaux particulièrement soignés qui habillent sa partie haute dégagent une qualité perçue extrêmement flatteuse. Tout aussi flatteur, l'écran de 10,25'' du nouveau combiné d'instruments 100% digital</w:t>
      </w:r>
      <w:r w:rsidR="00101848" w:rsidRPr="0011554A">
        <w:t xml:space="preserve">, </w:t>
      </w:r>
      <w:r w:rsidR="00792842" w:rsidRPr="0011554A">
        <w:t>qui</w:t>
      </w:r>
      <w:r w:rsidR="00101848" w:rsidRPr="0011554A">
        <w:t xml:space="preserve"> propose</w:t>
      </w:r>
      <w:r w:rsidR="007D3DB0" w:rsidRPr="0011554A">
        <w:t xml:space="preserve"> plusieurs profils d'affichage.</w:t>
      </w:r>
      <w:r w:rsidR="00792842" w:rsidRPr="0011554A">
        <w:t xml:space="preserve"> Enfin la </w:t>
      </w:r>
      <w:r w:rsidR="00B7391F" w:rsidRPr="0011554A">
        <w:t>console centrale est lisible, grâce</w:t>
      </w:r>
      <w:r w:rsidR="00792842" w:rsidRPr="0011554A">
        <w:t xml:space="preserve"> </w:t>
      </w:r>
      <w:r w:rsidR="00B7391F" w:rsidRPr="0011554A">
        <w:t>aux</w:t>
      </w:r>
      <w:r w:rsidR="00792842" w:rsidRPr="0011554A">
        <w:t xml:space="preserve"> commandes disposées de façon ergonomique.</w:t>
      </w:r>
    </w:p>
    <w:p w:rsidR="00792842" w:rsidRPr="0011554A" w:rsidRDefault="00792842" w:rsidP="007D3DB0">
      <w:pPr>
        <w:pStyle w:val="NoSpacing"/>
      </w:pPr>
    </w:p>
    <w:p w:rsidR="00792842" w:rsidRPr="0011554A" w:rsidRDefault="00792842" w:rsidP="007D3DB0">
      <w:pPr>
        <w:pStyle w:val="NoSpacing"/>
      </w:pPr>
      <w:r w:rsidRPr="0011554A">
        <w:t>Le</w:t>
      </w:r>
      <w:r w:rsidR="007D3DB0" w:rsidRPr="0011554A">
        <w:t xml:space="preserve"> Tivoli</w:t>
      </w:r>
      <w:r w:rsidRPr="0011554A">
        <w:t xml:space="preserve"> n'est pas que beau, il a en plus le sens pratique. Par exemple, la boîte à gant</w:t>
      </w:r>
      <w:r w:rsidR="007D3DB0" w:rsidRPr="0011554A">
        <w:t xml:space="preserve"> a été agrandie </w:t>
      </w:r>
      <w:r w:rsidR="00B7391F" w:rsidRPr="0011554A">
        <w:t>au point de pouvoir</w:t>
      </w:r>
      <w:r w:rsidR="007D3DB0" w:rsidRPr="0011554A">
        <w:t xml:space="preserve"> accueillir un ordinateur portable de 13''</w:t>
      </w:r>
      <w:r w:rsidRPr="0011554A">
        <w:t>, tandis que</w:t>
      </w:r>
      <w:r w:rsidR="007D3DB0" w:rsidRPr="0011554A">
        <w:t xml:space="preserve"> les porte-boisson des portières sont conçus pour des bouteilles de 1,5 </w:t>
      </w:r>
      <w:r w:rsidR="00B7391F" w:rsidRPr="0011554A">
        <w:t>litre</w:t>
      </w:r>
      <w:r w:rsidR="007D3DB0" w:rsidRPr="0011554A">
        <w:t xml:space="preserve">. </w:t>
      </w:r>
      <w:r w:rsidRPr="0011554A">
        <w:t>Quant au coffre, il est l</w:t>
      </w:r>
      <w:r w:rsidR="00CE49C0" w:rsidRPr="0011554A">
        <w:t>’un des</w:t>
      </w:r>
      <w:r w:rsidRPr="0011554A">
        <w:t xml:space="preserve"> plus généreux du segment B, avec un volume de 393 litres.</w:t>
      </w:r>
    </w:p>
    <w:p w:rsidR="00792842" w:rsidRPr="0011554A" w:rsidRDefault="00792842" w:rsidP="007D3DB0">
      <w:pPr>
        <w:pStyle w:val="NoSpacing"/>
      </w:pPr>
    </w:p>
    <w:p w:rsidR="007D3DB0" w:rsidRPr="0011554A" w:rsidRDefault="00792842" w:rsidP="007D3DB0">
      <w:pPr>
        <w:pStyle w:val="NoSpacing"/>
      </w:pPr>
      <w:r w:rsidRPr="0011554A">
        <w:lastRenderedPageBreak/>
        <w:t>Dernière retouche de l'habitacle qu'il faut souligner : l'assise des siè</w:t>
      </w:r>
      <w:r w:rsidR="00B7391F" w:rsidRPr="0011554A">
        <w:t>ges a reçu un profil amélioré.</w:t>
      </w:r>
      <w:r w:rsidRPr="0011554A">
        <w:t xml:space="preserve"> </w:t>
      </w:r>
      <w:r w:rsidR="00B7391F" w:rsidRPr="0011554A">
        <w:t>S</w:t>
      </w:r>
      <w:r w:rsidRPr="0011554A">
        <w:t xml:space="preserve">ur les versions haut de gamme, ils sont chauffants et ventilés. </w:t>
      </w:r>
    </w:p>
    <w:p w:rsidR="007D3DB0" w:rsidRPr="0011554A" w:rsidRDefault="007D3DB0" w:rsidP="007D3DB0">
      <w:pPr>
        <w:pStyle w:val="NoSpacing"/>
      </w:pPr>
    </w:p>
    <w:p w:rsidR="007D3DB0" w:rsidRPr="0011554A" w:rsidRDefault="007D3DB0" w:rsidP="007D3DB0">
      <w:pPr>
        <w:pStyle w:val="NoSpacing"/>
        <w:rPr>
          <w:u w:val="single"/>
        </w:rPr>
      </w:pPr>
      <w:r w:rsidRPr="0011554A">
        <w:rPr>
          <w:u w:val="single"/>
        </w:rPr>
        <w:t>Sécurité &amp; Aides à la conduite</w:t>
      </w:r>
    </w:p>
    <w:p w:rsidR="007D3DB0" w:rsidRPr="0011554A" w:rsidRDefault="007D3DB0" w:rsidP="007D3DB0">
      <w:pPr>
        <w:pStyle w:val="NoSpacing"/>
      </w:pPr>
    </w:p>
    <w:p w:rsidR="009E2641" w:rsidRPr="0011554A" w:rsidRDefault="007D3DB0" w:rsidP="007D3DB0">
      <w:pPr>
        <w:pStyle w:val="NoSpacing"/>
        <w:numPr>
          <w:ilvl w:val="0"/>
          <w:numId w:val="2"/>
        </w:numPr>
      </w:pPr>
      <w:r w:rsidRPr="0011554A">
        <w:t>7 airbags, dont un airbag genoux pour le conducteur</w:t>
      </w:r>
    </w:p>
    <w:p w:rsidR="007D3DB0" w:rsidRPr="0011554A" w:rsidRDefault="00156095" w:rsidP="007D3DB0">
      <w:pPr>
        <w:pStyle w:val="NoSpacing"/>
        <w:numPr>
          <w:ilvl w:val="0"/>
          <w:numId w:val="2"/>
        </w:numPr>
      </w:pPr>
      <w:r w:rsidRPr="0011554A">
        <w:t>Aide au freinage</w:t>
      </w:r>
      <w:r w:rsidR="007D3DB0" w:rsidRPr="0011554A">
        <w:t xml:space="preserve"> d'urgence (AEBS) reposant sur une caméra et un radar</w:t>
      </w:r>
    </w:p>
    <w:p w:rsidR="007D3DB0" w:rsidRPr="0011554A" w:rsidRDefault="007D3DB0" w:rsidP="007D3DB0">
      <w:pPr>
        <w:pStyle w:val="NoSpacing"/>
        <w:numPr>
          <w:ilvl w:val="0"/>
          <w:numId w:val="2"/>
        </w:numPr>
      </w:pPr>
      <w:r w:rsidRPr="0011554A">
        <w:t xml:space="preserve">Aide </w:t>
      </w:r>
      <w:r w:rsidR="00156095" w:rsidRPr="0011554A">
        <w:t xml:space="preserve">active </w:t>
      </w:r>
      <w:r w:rsidRPr="0011554A">
        <w:t>au maintien de voie</w:t>
      </w:r>
    </w:p>
    <w:p w:rsidR="007D3DB0" w:rsidRPr="0011554A" w:rsidRDefault="007D3DB0" w:rsidP="007D3DB0">
      <w:pPr>
        <w:pStyle w:val="NoSpacing"/>
        <w:numPr>
          <w:ilvl w:val="0"/>
          <w:numId w:val="2"/>
        </w:numPr>
      </w:pPr>
      <w:r w:rsidRPr="0011554A">
        <w:t>Alerte de distance de sécurité</w:t>
      </w:r>
    </w:p>
    <w:p w:rsidR="007D3DB0" w:rsidRPr="0011554A" w:rsidRDefault="007D3DB0" w:rsidP="007D3DB0">
      <w:pPr>
        <w:pStyle w:val="NoSpacing"/>
        <w:numPr>
          <w:ilvl w:val="0"/>
          <w:numId w:val="2"/>
        </w:numPr>
      </w:pPr>
      <w:r w:rsidRPr="0011554A">
        <w:t>Détection de fatigue</w:t>
      </w:r>
    </w:p>
    <w:p w:rsidR="007D3DB0" w:rsidRPr="0011554A" w:rsidRDefault="007D3DB0" w:rsidP="007D3DB0">
      <w:pPr>
        <w:pStyle w:val="NoSpacing"/>
        <w:numPr>
          <w:ilvl w:val="0"/>
          <w:numId w:val="2"/>
        </w:numPr>
      </w:pPr>
      <w:r w:rsidRPr="0011554A">
        <w:t>Surveillance d'angle mort</w:t>
      </w:r>
    </w:p>
    <w:p w:rsidR="007D3DB0" w:rsidRPr="0011554A" w:rsidRDefault="007D3DB0" w:rsidP="007D3DB0">
      <w:pPr>
        <w:pStyle w:val="NoSpacing"/>
      </w:pPr>
    </w:p>
    <w:p w:rsidR="007D3DB0" w:rsidRPr="0011554A" w:rsidRDefault="00792842" w:rsidP="007D3DB0">
      <w:pPr>
        <w:pStyle w:val="NoSpacing"/>
      </w:pPr>
      <w:r w:rsidRPr="0011554A">
        <w:t>La mise à jour du Tivoli n'est évidemment pas qu'esthétique, mais profite aussi à la sécurité</w:t>
      </w:r>
      <w:r w:rsidR="007D3DB0" w:rsidRPr="0011554A">
        <w:t xml:space="preserve">. </w:t>
      </w:r>
      <w:r w:rsidRPr="0011554A">
        <w:t>Premièrement, SsangYong a augmenté la proportion d'acier à très haute résistance qui compose</w:t>
      </w:r>
      <w:r w:rsidR="00156095" w:rsidRPr="0011554A">
        <w:t xml:space="preserve"> la carrosserie et la structure de sécurité. Le sous-châssis avant est </w:t>
      </w:r>
      <w:r w:rsidRPr="0011554A">
        <w:t xml:space="preserve">par ailleurs </w:t>
      </w:r>
      <w:r w:rsidR="00156095" w:rsidRPr="0011554A">
        <w:t>plus rigide, ce qui procure plus de sécurité en cas d'impact frontal, et profite aussi au dynamisme routier.</w:t>
      </w:r>
    </w:p>
    <w:p w:rsidR="00156095" w:rsidRPr="0011554A" w:rsidRDefault="00156095" w:rsidP="007D3DB0">
      <w:pPr>
        <w:pStyle w:val="NoSpacing"/>
      </w:pPr>
    </w:p>
    <w:p w:rsidR="00156095" w:rsidRPr="0011554A" w:rsidRDefault="00CC5984" w:rsidP="007D3DB0">
      <w:pPr>
        <w:pStyle w:val="NoSpacing"/>
      </w:pPr>
      <w:r w:rsidRPr="0011554A">
        <w:t>L</w:t>
      </w:r>
      <w:r w:rsidR="00156095" w:rsidRPr="0011554A">
        <w:t xml:space="preserve">e Tivoli </w:t>
      </w:r>
      <w:r w:rsidRPr="0011554A">
        <w:t>refait également le plein</w:t>
      </w:r>
      <w:r w:rsidR="00156095" w:rsidRPr="0011554A">
        <w:t xml:space="preserve"> d'aides à la conduite avancées, </w:t>
      </w:r>
      <w:r w:rsidRPr="0011554A">
        <w:t xml:space="preserve">qui sont </w:t>
      </w:r>
      <w:r w:rsidR="00156095" w:rsidRPr="0011554A">
        <w:t xml:space="preserve">particulièrement nombreuses pour cette gamme de prix. On citera entre-autres l'aide au freinage d'urgence, l'aide active au maintien de voie, l'alerte de proximité avec le véhicule qui précède, </w:t>
      </w:r>
      <w:r w:rsidR="00B7391F" w:rsidRPr="0011554A">
        <w:t>le détecteur de fatigue ou</w:t>
      </w:r>
      <w:r w:rsidR="00156095" w:rsidRPr="0011554A">
        <w:t xml:space="preserve"> encore un système qui attire l'attention du conducteur en cas de choc frontal potentiel. Sur la version haut de gamme </w:t>
      </w:r>
      <w:proofErr w:type="spellStart"/>
      <w:r w:rsidR="00CE49C0" w:rsidRPr="0011554A">
        <w:t>Sapphire</w:t>
      </w:r>
      <w:proofErr w:type="spellEnd"/>
      <w:r w:rsidR="00156095" w:rsidRPr="0011554A">
        <w:t>, tout cela est complété par la surveillance des angles morts.</w:t>
      </w:r>
    </w:p>
    <w:p w:rsidR="00156095" w:rsidRPr="0011554A" w:rsidRDefault="00156095" w:rsidP="007D3DB0">
      <w:pPr>
        <w:pStyle w:val="NoSpacing"/>
      </w:pPr>
    </w:p>
    <w:p w:rsidR="00156095" w:rsidRPr="0011554A" w:rsidRDefault="00156095" w:rsidP="007D3DB0">
      <w:pPr>
        <w:pStyle w:val="NoSpacing"/>
      </w:pPr>
      <w:r w:rsidRPr="0011554A">
        <w:t>Moteurs &amp; Transmissions</w:t>
      </w:r>
    </w:p>
    <w:p w:rsidR="00156095" w:rsidRPr="0011554A" w:rsidRDefault="00156095" w:rsidP="007D3DB0">
      <w:pPr>
        <w:pStyle w:val="NoSpacing"/>
      </w:pPr>
    </w:p>
    <w:p w:rsidR="00156095" w:rsidRPr="0011554A" w:rsidRDefault="00CE49C0" w:rsidP="00156095">
      <w:pPr>
        <w:pStyle w:val="NoSpacing"/>
        <w:numPr>
          <w:ilvl w:val="0"/>
          <w:numId w:val="2"/>
        </w:numPr>
      </w:pPr>
      <w:r w:rsidRPr="0011554A">
        <w:t>Nouveau m</w:t>
      </w:r>
      <w:r w:rsidR="00156095" w:rsidRPr="0011554A">
        <w:t>oteur essence turbo 1.5 T-GDI</w:t>
      </w:r>
      <w:r w:rsidRPr="0011554A">
        <w:t xml:space="preserve"> </w:t>
      </w:r>
    </w:p>
    <w:p w:rsidR="00156095" w:rsidRPr="0011554A" w:rsidRDefault="00156095" w:rsidP="00156095">
      <w:pPr>
        <w:pStyle w:val="NoSpacing"/>
        <w:numPr>
          <w:ilvl w:val="0"/>
          <w:numId w:val="2"/>
        </w:numPr>
      </w:pPr>
      <w:r w:rsidRPr="0011554A">
        <w:t>Moteur turbo diesel 1.6 e-</w:t>
      </w:r>
      <w:proofErr w:type="spellStart"/>
      <w:r w:rsidRPr="0011554A">
        <w:t>XDi</w:t>
      </w:r>
      <w:proofErr w:type="spellEnd"/>
      <w:r w:rsidR="00CE49C0" w:rsidRPr="0011554A">
        <w:t xml:space="preserve"> </w:t>
      </w:r>
    </w:p>
    <w:p w:rsidR="00CC5984" w:rsidRPr="0011554A" w:rsidRDefault="00CC5984" w:rsidP="00CC5984">
      <w:pPr>
        <w:pStyle w:val="NoSpacing"/>
        <w:numPr>
          <w:ilvl w:val="0"/>
          <w:numId w:val="2"/>
        </w:numPr>
      </w:pPr>
      <w:r w:rsidRPr="0011554A">
        <w:t>2 ou 4 roues motrices</w:t>
      </w:r>
    </w:p>
    <w:p w:rsidR="00156095" w:rsidRPr="0011554A" w:rsidRDefault="00156095" w:rsidP="00CC5984">
      <w:pPr>
        <w:pStyle w:val="NoSpacing"/>
        <w:numPr>
          <w:ilvl w:val="0"/>
          <w:numId w:val="2"/>
        </w:numPr>
      </w:pPr>
      <w:r w:rsidRPr="0011554A">
        <w:t>Version CNG en cours de développement</w:t>
      </w:r>
    </w:p>
    <w:p w:rsidR="00CC5984" w:rsidRPr="0011554A" w:rsidRDefault="00CC5984" w:rsidP="00CC5984">
      <w:pPr>
        <w:pStyle w:val="NoSpacing"/>
        <w:numPr>
          <w:ilvl w:val="0"/>
          <w:numId w:val="2"/>
        </w:numPr>
        <w:rPr>
          <w:strike/>
          <w:color w:val="FF0000"/>
        </w:rPr>
      </w:pPr>
      <w:r w:rsidRPr="0011554A">
        <w:rPr>
          <w:strike/>
          <w:color w:val="FF0000"/>
        </w:rPr>
        <w:t>Version 100% électrique fin 2020</w:t>
      </w:r>
    </w:p>
    <w:p w:rsidR="00156095" w:rsidRPr="0011554A" w:rsidRDefault="00156095" w:rsidP="00156095">
      <w:pPr>
        <w:pStyle w:val="NoSpacing"/>
      </w:pPr>
    </w:p>
    <w:p w:rsidR="00156095" w:rsidRPr="0011554A" w:rsidRDefault="00CC5984" w:rsidP="00156095">
      <w:pPr>
        <w:pStyle w:val="NoSpacing"/>
      </w:pPr>
      <w:r w:rsidRPr="0011554A">
        <w:t>S</w:t>
      </w:r>
      <w:r w:rsidR="00156095" w:rsidRPr="0011554A">
        <w:t>ous le capot</w:t>
      </w:r>
      <w:r w:rsidRPr="0011554A">
        <w:t xml:space="preserve"> aussi, tout est nouveaux, puisque l</w:t>
      </w:r>
      <w:r w:rsidR="00156095" w:rsidRPr="0011554A">
        <w:t>es moteurs diesel et essence existants sont remplacés par de nouvelles motorisations</w:t>
      </w:r>
      <w:r w:rsidRPr="0011554A">
        <w:t xml:space="preserve"> Euro 6d</w:t>
      </w:r>
      <w:r w:rsidR="00CE49C0" w:rsidRPr="0011554A">
        <w:t>-temp</w:t>
      </w:r>
      <w:r w:rsidR="00156095" w:rsidRPr="0011554A">
        <w:t xml:space="preserve">, </w:t>
      </w:r>
      <w:r w:rsidRPr="0011554A">
        <w:t>à la fois plus performant</w:t>
      </w:r>
      <w:r w:rsidR="00B7391F" w:rsidRPr="0011554A">
        <w:t>e</w:t>
      </w:r>
      <w:r w:rsidRPr="0011554A">
        <w:t>s,</w:t>
      </w:r>
      <w:r w:rsidR="00156095" w:rsidRPr="0011554A">
        <w:t xml:space="preserve"> plus économ</w:t>
      </w:r>
      <w:r w:rsidRPr="0011554A">
        <w:t>iques,</w:t>
      </w:r>
      <w:r w:rsidR="00B0308E" w:rsidRPr="0011554A">
        <w:t xml:space="preserve"> plus propres</w:t>
      </w:r>
      <w:r w:rsidRPr="0011554A">
        <w:t xml:space="preserve"> et… plus confortables. En effet, le</w:t>
      </w:r>
      <w:r w:rsidR="00156095" w:rsidRPr="0011554A">
        <w:t xml:space="preserve">s supports ont aussi été retravaillés pour réduire </w:t>
      </w:r>
      <w:r w:rsidRPr="0011554A">
        <w:t>l</w:t>
      </w:r>
      <w:r w:rsidR="00156095" w:rsidRPr="0011554A">
        <w:t xml:space="preserve">es vibrations </w:t>
      </w:r>
      <w:r w:rsidRPr="0011554A">
        <w:t xml:space="preserve">transmises </w:t>
      </w:r>
      <w:r w:rsidR="00156095" w:rsidRPr="0011554A">
        <w:t>dans l'habitacle.</w:t>
      </w:r>
    </w:p>
    <w:p w:rsidR="00156095" w:rsidRPr="0011554A" w:rsidRDefault="00156095" w:rsidP="00156095">
      <w:pPr>
        <w:pStyle w:val="NoSpacing"/>
      </w:pPr>
    </w:p>
    <w:p w:rsidR="00156095" w:rsidRPr="0011554A" w:rsidRDefault="00CC5984" w:rsidP="00156095">
      <w:pPr>
        <w:pStyle w:val="NoSpacing"/>
      </w:pPr>
      <w:r w:rsidRPr="0011554A">
        <w:t>L</w:t>
      </w:r>
      <w:r w:rsidR="00156095" w:rsidRPr="0011554A">
        <w:t xml:space="preserve">e </w:t>
      </w:r>
      <w:r w:rsidRPr="0011554A">
        <w:t xml:space="preserve">moteur diesel </w:t>
      </w:r>
      <w:r w:rsidR="00156095" w:rsidRPr="0011554A">
        <w:t>1.6 e-</w:t>
      </w:r>
      <w:proofErr w:type="spellStart"/>
      <w:r w:rsidR="00156095" w:rsidRPr="0011554A">
        <w:t>XDi</w:t>
      </w:r>
      <w:proofErr w:type="spellEnd"/>
      <w:r w:rsidR="00156095" w:rsidRPr="0011554A">
        <w:t xml:space="preserve"> revendique</w:t>
      </w:r>
      <w:r w:rsidR="003D537E" w:rsidRPr="0011554A">
        <w:t xml:space="preserve"> désormais</w:t>
      </w:r>
      <w:r w:rsidR="00156095" w:rsidRPr="0011554A">
        <w:t xml:space="preserve"> 136 </w:t>
      </w:r>
      <w:proofErr w:type="spellStart"/>
      <w:r w:rsidR="00156095" w:rsidRPr="0011554A">
        <w:t>ch</w:t>
      </w:r>
      <w:proofErr w:type="spellEnd"/>
      <w:r w:rsidR="00156095" w:rsidRPr="0011554A">
        <w:t xml:space="preserve"> à 4.000 t</w:t>
      </w:r>
      <w:r w:rsidR="00B0308E" w:rsidRPr="0011554A">
        <w:t>r</w:t>
      </w:r>
      <w:r w:rsidR="00156095" w:rsidRPr="0011554A">
        <w:t>/min</w:t>
      </w:r>
      <w:r w:rsidR="00034D4C" w:rsidRPr="0011554A">
        <w:t xml:space="preserve"> et 320 Nm dès 1.500 t</w:t>
      </w:r>
      <w:r w:rsidR="00B0308E" w:rsidRPr="0011554A">
        <w:t>r</w:t>
      </w:r>
      <w:r w:rsidR="00034D4C" w:rsidRPr="0011554A">
        <w:t xml:space="preserve">/min. Ses émissions de CO2 sont homologuées à </w:t>
      </w:r>
      <w:r w:rsidR="003D537E" w:rsidRPr="0011554A">
        <w:t>132</w:t>
      </w:r>
      <w:r w:rsidR="00034D4C" w:rsidRPr="0011554A">
        <w:t xml:space="preserve"> g/km.</w:t>
      </w:r>
    </w:p>
    <w:p w:rsidR="00034D4C" w:rsidRPr="0011554A" w:rsidRDefault="00034D4C" w:rsidP="00156095">
      <w:pPr>
        <w:pStyle w:val="NoSpacing"/>
      </w:pPr>
    </w:p>
    <w:p w:rsidR="00034D4C" w:rsidRPr="0011554A" w:rsidRDefault="00034D4C" w:rsidP="00156095">
      <w:pPr>
        <w:pStyle w:val="NoSpacing"/>
      </w:pPr>
      <w:r w:rsidRPr="0011554A">
        <w:t xml:space="preserve">Le moteur essence turbo 1.5 T-GDI </w:t>
      </w:r>
      <w:r w:rsidR="00CC5984" w:rsidRPr="0011554A">
        <w:t>à injection directe</w:t>
      </w:r>
      <w:r w:rsidRPr="0011554A">
        <w:t xml:space="preserve"> délivre 163 ch à 5.500 t</w:t>
      </w:r>
      <w:r w:rsidR="00B0308E" w:rsidRPr="0011554A">
        <w:t>r</w:t>
      </w:r>
      <w:r w:rsidR="00CC5984" w:rsidRPr="0011554A">
        <w:t>/min et</w:t>
      </w:r>
      <w:r w:rsidRPr="0011554A">
        <w:t xml:space="preserve"> 280 Nm entre 1.500 et 4.500 t</w:t>
      </w:r>
      <w:r w:rsidR="00B0308E" w:rsidRPr="0011554A">
        <w:t>r</w:t>
      </w:r>
      <w:r w:rsidR="00CC5984" w:rsidRPr="0011554A">
        <w:t>/min.</w:t>
      </w:r>
      <w:r w:rsidRPr="0011554A">
        <w:t xml:space="preserve"> </w:t>
      </w:r>
      <w:r w:rsidR="00CC5984" w:rsidRPr="0011554A">
        <w:t>S</w:t>
      </w:r>
      <w:r w:rsidRPr="0011554A">
        <w:t xml:space="preserve">es émissions de CO2 sont de </w:t>
      </w:r>
      <w:r w:rsidR="003D537E" w:rsidRPr="0011554A">
        <w:t>152</w:t>
      </w:r>
      <w:r w:rsidRPr="0011554A">
        <w:t xml:space="preserve"> g/km.</w:t>
      </w:r>
    </w:p>
    <w:p w:rsidR="00034D4C" w:rsidRPr="0011554A" w:rsidRDefault="00034D4C" w:rsidP="00156095">
      <w:pPr>
        <w:pStyle w:val="NoSpacing"/>
      </w:pPr>
      <w:r w:rsidRPr="0011554A">
        <w:t>Ces deux moteurs sont accouplés en série à une boîte manuelle 6 rapports, mais une boîte automatique 6 rapports d'origine Aisin est proposée en option.</w:t>
      </w:r>
    </w:p>
    <w:p w:rsidR="00034D4C" w:rsidRPr="0011554A" w:rsidRDefault="00034D4C" w:rsidP="00156095">
      <w:pPr>
        <w:pStyle w:val="NoSpacing"/>
      </w:pPr>
    </w:p>
    <w:p w:rsidR="00034D4C" w:rsidRPr="0011554A" w:rsidRDefault="00034D4C" w:rsidP="00156095">
      <w:pPr>
        <w:pStyle w:val="NoSpacing"/>
      </w:pPr>
      <w:r w:rsidRPr="0011554A">
        <w:lastRenderedPageBreak/>
        <w:t>P</w:t>
      </w:r>
      <w:r w:rsidR="00CC5984" w:rsidRPr="0011554A">
        <w:t>articularité de plus en plus rare parmi les SUV de segment B</w:t>
      </w:r>
      <w:r w:rsidRPr="0011554A">
        <w:t>, toutes les mécaniques peuvent aussi être associ</w:t>
      </w:r>
      <w:r w:rsidR="00CC5984" w:rsidRPr="0011554A">
        <w:t>ées à une transmission intégrale</w:t>
      </w:r>
      <w:r w:rsidRPr="0011554A">
        <w:t xml:space="preserve"> </w:t>
      </w:r>
      <w:r w:rsidR="00CC5984" w:rsidRPr="0011554A">
        <w:t>très réactive,</w:t>
      </w:r>
      <w:r w:rsidRPr="0011554A">
        <w:t xml:space="preserve"> </w:t>
      </w:r>
      <w:r w:rsidR="00CC5984" w:rsidRPr="0011554A">
        <w:t>dont la répartition</w:t>
      </w:r>
      <w:r w:rsidRPr="0011554A">
        <w:t xml:space="preserve"> avant</w:t>
      </w:r>
      <w:r w:rsidR="00CC5984" w:rsidRPr="0011554A">
        <w:t xml:space="preserve">/arrière peut être bloquée à 50/50 </w:t>
      </w:r>
      <w:r w:rsidRPr="0011554A">
        <w:t>à vitesses réduites</w:t>
      </w:r>
      <w:r w:rsidR="00CC5984" w:rsidRPr="0011554A">
        <w:t>.</w:t>
      </w:r>
    </w:p>
    <w:p w:rsidR="00CC5984" w:rsidRPr="0011554A" w:rsidRDefault="00CC5984" w:rsidP="00156095">
      <w:pPr>
        <w:pStyle w:val="NoSpacing"/>
      </w:pPr>
    </w:p>
    <w:p w:rsidR="003D537E" w:rsidRPr="0011554A" w:rsidRDefault="00CC5984" w:rsidP="00156095">
      <w:pPr>
        <w:pStyle w:val="NoSpacing"/>
      </w:pPr>
      <w:r w:rsidRPr="0011554A">
        <w:t xml:space="preserve">Enfin, sachez que les choix mécaniques ne s'arrêteront pas là. </w:t>
      </w:r>
      <w:r w:rsidR="00034D4C" w:rsidRPr="0011554A">
        <w:t xml:space="preserve">SsangYong </w:t>
      </w:r>
      <w:r w:rsidRPr="0011554A">
        <w:t>met en effet la dernière main à</w:t>
      </w:r>
      <w:r w:rsidR="00034D4C" w:rsidRPr="0011554A">
        <w:t xml:space="preserve"> une version CNG sur base </w:t>
      </w:r>
      <w:r w:rsidRPr="0011554A">
        <w:t xml:space="preserve">de la motorisation 1.5 essence, mais il y a mieux encore. </w:t>
      </w:r>
    </w:p>
    <w:p w:rsidR="00034D4C" w:rsidRPr="0011554A" w:rsidRDefault="00D2593A" w:rsidP="00156095">
      <w:pPr>
        <w:pStyle w:val="NoSpacing"/>
      </w:pPr>
      <w:r w:rsidRPr="0011554A">
        <w:t>Rapidement</w:t>
      </w:r>
      <w:r w:rsidR="003D537E" w:rsidRPr="0011554A">
        <w:t xml:space="preserve"> un nouveau moteur </w:t>
      </w:r>
      <w:r w:rsidRPr="0011554A">
        <w:t>f</w:t>
      </w:r>
      <w:r w:rsidR="003D537E" w:rsidRPr="0011554A">
        <w:t>era son apparition, un 1.2</w:t>
      </w:r>
      <w:r w:rsidRPr="0011554A">
        <w:t xml:space="preserve"> essence</w:t>
      </w:r>
      <w:r w:rsidR="003D537E" w:rsidRPr="0011554A">
        <w:t xml:space="preserve"> avec 128 </w:t>
      </w:r>
      <w:r w:rsidRPr="0011554A">
        <w:t>chevaux</w:t>
      </w:r>
      <w:r w:rsidR="003D537E" w:rsidRPr="0011554A">
        <w:t>.  Celui-ci affichera des consommations et des émissions de CO2 revues à la baisse par rapport au 1.5 essence. Pour le moment nous n’avons pas plus de détails, à</w:t>
      </w:r>
      <w:r w:rsidR="00CC5984" w:rsidRPr="0011554A">
        <w:t xml:space="preserve"> suivre</w:t>
      </w:r>
      <w:r w:rsidRPr="0011554A">
        <w:t xml:space="preserve"> très bientôt</w:t>
      </w:r>
      <w:r w:rsidR="00CC5984" w:rsidRPr="0011554A">
        <w:t>…</w:t>
      </w:r>
    </w:p>
    <w:p w:rsidR="00034D4C" w:rsidRPr="0011554A" w:rsidRDefault="00034D4C" w:rsidP="00156095">
      <w:pPr>
        <w:pStyle w:val="NoSpacing"/>
      </w:pPr>
    </w:p>
    <w:p w:rsidR="00034D4C" w:rsidRPr="0011554A" w:rsidRDefault="00034D4C" w:rsidP="00156095">
      <w:pPr>
        <w:pStyle w:val="NoSpacing"/>
        <w:rPr>
          <w:u w:val="single"/>
        </w:rPr>
      </w:pPr>
      <w:r w:rsidRPr="0011554A">
        <w:rPr>
          <w:u w:val="single"/>
        </w:rPr>
        <w:t>Equipement &amp; Spécifications</w:t>
      </w:r>
    </w:p>
    <w:p w:rsidR="00034D4C" w:rsidRPr="0011554A" w:rsidRDefault="00034D4C" w:rsidP="00156095">
      <w:pPr>
        <w:pStyle w:val="NoSpacing"/>
      </w:pPr>
    </w:p>
    <w:p w:rsidR="00034D4C" w:rsidRPr="0011554A" w:rsidRDefault="00034D4C" w:rsidP="00156095">
      <w:pPr>
        <w:pStyle w:val="NoSpacing"/>
      </w:pPr>
      <w:r w:rsidRPr="0011554A">
        <w:t xml:space="preserve">Le Tivoli renouvelé est </w:t>
      </w:r>
      <w:r w:rsidR="003175A5" w:rsidRPr="0011554A">
        <w:t xml:space="preserve">évidemment fidèle à la proverbiale générosité de SsangYong, puisque les </w:t>
      </w:r>
      <w:r w:rsidRPr="0011554A">
        <w:t>5 niveaux de finition</w:t>
      </w:r>
      <w:r w:rsidR="003175A5" w:rsidRPr="0011554A">
        <w:t xml:space="preserve"> proposés présentent tous un rapport prix/équipement on ne peut plus compétitif</w:t>
      </w:r>
      <w:r w:rsidRPr="0011554A">
        <w:t xml:space="preserve">. </w:t>
      </w:r>
      <w:r w:rsidR="003175A5" w:rsidRPr="0011554A">
        <w:t>Ainsi dès l</w:t>
      </w:r>
      <w:r w:rsidRPr="0011554A">
        <w:t>'entrée de gamme Crystal</w:t>
      </w:r>
      <w:r w:rsidR="003175A5" w:rsidRPr="0011554A">
        <w:t>, le client reçoit</w:t>
      </w:r>
      <w:r w:rsidRPr="0011554A">
        <w:t xml:space="preserve"> 6 airbags, </w:t>
      </w:r>
      <w:r w:rsidR="003175A5" w:rsidRPr="0011554A">
        <w:t>le</w:t>
      </w:r>
      <w:r w:rsidR="00201AE3" w:rsidRPr="0011554A">
        <w:t xml:space="preserve"> freinage </w:t>
      </w:r>
      <w:r w:rsidR="003175A5" w:rsidRPr="0011554A">
        <w:t xml:space="preserve">automatique </w:t>
      </w:r>
      <w:r w:rsidR="00201AE3" w:rsidRPr="0011554A">
        <w:t xml:space="preserve">d'urgence, l'aide active au maintien de voie, la reconnaissance des panneaux routiers et </w:t>
      </w:r>
      <w:r w:rsidR="003175A5" w:rsidRPr="0011554A">
        <w:t>le</w:t>
      </w:r>
      <w:r w:rsidR="00201AE3" w:rsidRPr="0011554A">
        <w:t xml:space="preserve"> détecteur de fatigue. A </w:t>
      </w:r>
      <w:r w:rsidR="00B7391F" w:rsidRPr="0011554A">
        <w:t>tout cela, le</w:t>
      </w:r>
      <w:r w:rsidR="003175A5" w:rsidRPr="0011554A">
        <w:t xml:space="preserve"> second niveau Amber</w:t>
      </w:r>
      <w:r w:rsidR="00201AE3" w:rsidRPr="0011554A">
        <w:t xml:space="preserve"> </w:t>
      </w:r>
      <w:r w:rsidR="003175A5" w:rsidRPr="0011554A">
        <w:t>ajoute</w:t>
      </w:r>
      <w:r w:rsidR="00201AE3" w:rsidRPr="0011554A">
        <w:t xml:space="preserve"> la climatisation manuelle, l'airbag g</w:t>
      </w:r>
      <w:r w:rsidR="00B0308E" w:rsidRPr="0011554A">
        <w:t>enoux, les jantes en alliage, ainsi que</w:t>
      </w:r>
      <w:r w:rsidR="00201AE3" w:rsidRPr="0011554A">
        <w:t xml:space="preserve"> la connectivité Apple Carplay et Android Auto. La finition Quartz </w:t>
      </w:r>
      <w:r w:rsidR="003175A5" w:rsidRPr="0011554A">
        <w:t>allonge la liste avec</w:t>
      </w:r>
      <w:r w:rsidR="00201AE3" w:rsidRPr="0011554A">
        <w:t xml:space="preserve"> la navigation TomTom, les sièges chauffants</w:t>
      </w:r>
      <w:r w:rsidR="00B7391F" w:rsidRPr="0011554A">
        <w:t xml:space="preserve"> </w:t>
      </w:r>
      <w:r w:rsidR="00201AE3" w:rsidRPr="0011554A">
        <w:t xml:space="preserve">et les clignoteurs LED. La finition </w:t>
      </w:r>
      <w:r w:rsidR="00D2593A" w:rsidRPr="0011554A">
        <w:t>Onyx</w:t>
      </w:r>
      <w:r w:rsidR="00201AE3" w:rsidRPr="0011554A">
        <w:t xml:space="preserve"> </w:t>
      </w:r>
      <w:r w:rsidR="003175A5" w:rsidRPr="0011554A">
        <w:t>complète d'</w:t>
      </w:r>
      <w:r w:rsidR="00201AE3" w:rsidRPr="0011554A">
        <w:t>un intérieur cuir</w:t>
      </w:r>
      <w:r w:rsidR="00D2593A" w:rsidRPr="0011554A">
        <w:t xml:space="preserve"> TPU</w:t>
      </w:r>
      <w:r w:rsidR="00201AE3" w:rsidRPr="0011554A">
        <w:t xml:space="preserve">, </w:t>
      </w:r>
      <w:r w:rsidR="003175A5" w:rsidRPr="0011554A">
        <w:t>d'</w:t>
      </w:r>
      <w:r w:rsidR="00201AE3" w:rsidRPr="0011554A">
        <w:t xml:space="preserve">une climatisation automatique bi-zone, </w:t>
      </w:r>
      <w:r w:rsidR="003175A5" w:rsidRPr="0011554A">
        <w:t>d'</w:t>
      </w:r>
      <w:r w:rsidR="00201AE3" w:rsidRPr="0011554A">
        <w:t xml:space="preserve">un volant chauffant et des jantes en alliage 18''. Enfin, la version haut de gamme </w:t>
      </w:r>
      <w:proofErr w:type="spellStart"/>
      <w:r w:rsidR="00201AE3" w:rsidRPr="0011554A">
        <w:t>Sapphire</w:t>
      </w:r>
      <w:proofErr w:type="spellEnd"/>
      <w:r w:rsidR="00201AE3" w:rsidRPr="0011554A">
        <w:t xml:space="preserve"> </w:t>
      </w:r>
      <w:r w:rsidR="003175A5" w:rsidRPr="0011554A">
        <w:t>met la touche finale</w:t>
      </w:r>
      <w:r w:rsidR="00201AE3" w:rsidRPr="0011554A">
        <w:t>, avec en plus la surveillance d'angle mort, les phares Full LED et le combiné d'instruments digital.</w:t>
      </w:r>
      <w:r w:rsidR="003175A5" w:rsidRPr="0011554A">
        <w:t xml:space="preserve"> Qui dit mieux ?</w:t>
      </w:r>
    </w:p>
    <w:p w:rsidR="003175A5" w:rsidRPr="0011554A" w:rsidRDefault="003175A5" w:rsidP="003175A5">
      <w:pPr>
        <w:pStyle w:val="NoSpacing"/>
      </w:pPr>
    </w:p>
    <w:p w:rsidR="003175A5" w:rsidRPr="0011554A" w:rsidRDefault="003175A5" w:rsidP="003175A5">
      <w:pPr>
        <w:pStyle w:val="NoSpacing"/>
      </w:pPr>
      <w:r w:rsidRPr="0011554A">
        <w:t>Bref le Tivoli ne renonce pas à ses fondamentaux, et c'est pourquoi la liste d'option est particulièrement courte, avec par exemple la peinture métallisée (400€) ou le toit ouvrant électrique (690€), pour ne citer que les principaux extras. Le SsangYong Tivoli essence de base est proposé à 15.490€, le diesel "premier prix" est à 18.490€, et un Tivoli à transmission 4x4 est déjà disponible à partir de 22.990€.</w:t>
      </w:r>
      <w:r w:rsidR="00B7391F" w:rsidRPr="0011554A">
        <w:t xml:space="preserve"> Vous avez déjà programmé votre essai ?</w:t>
      </w:r>
    </w:p>
    <w:p w:rsidR="003175A5" w:rsidRPr="0011554A" w:rsidRDefault="003175A5" w:rsidP="003175A5">
      <w:pPr>
        <w:pStyle w:val="NoSpacing"/>
      </w:pPr>
    </w:p>
    <w:p w:rsidR="00201AE3" w:rsidRPr="0011554A" w:rsidRDefault="00201AE3" w:rsidP="00156095">
      <w:pPr>
        <w:pStyle w:val="NoSpacing"/>
      </w:pPr>
    </w:p>
    <w:p w:rsidR="00201AE3" w:rsidRPr="0011554A" w:rsidRDefault="00201AE3" w:rsidP="00156095">
      <w:pPr>
        <w:pStyle w:val="NoSpacing"/>
        <w:rPr>
          <w:u w:val="single"/>
        </w:rPr>
      </w:pPr>
      <w:r w:rsidRPr="0011554A">
        <w:rPr>
          <w:u w:val="single"/>
        </w:rPr>
        <w:t>Fiche Technique</w:t>
      </w:r>
    </w:p>
    <w:p w:rsidR="00201AE3" w:rsidRPr="0011554A" w:rsidRDefault="00201AE3" w:rsidP="00156095">
      <w:pPr>
        <w:pStyle w:val="NoSpacing"/>
      </w:pPr>
    </w:p>
    <w:tbl>
      <w:tblPr>
        <w:tblStyle w:val="TableGrid"/>
        <w:tblW w:w="0" w:type="auto"/>
        <w:tblLook w:val="04A0" w:firstRow="1" w:lastRow="0" w:firstColumn="1" w:lastColumn="0" w:noHBand="0" w:noVBand="1"/>
      </w:tblPr>
      <w:tblGrid>
        <w:gridCol w:w="2071"/>
        <w:gridCol w:w="1564"/>
        <w:gridCol w:w="1809"/>
        <w:gridCol w:w="1809"/>
        <w:gridCol w:w="1809"/>
      </w:tblGrid>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p>
        </w:tc>
        <w:tc>
          <w:tcPr>
            <w:tcW w:w="1588"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1.5 T-GDi 2WD man</w:t>
            </w:r>
          </w:p>
        </w:tc>
        <w:tc>
          <w:tcPr>
            <w:tcW w:w="184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1.5 T-GDi 4WD man</w:t>
            </w:r>
          </w:p>
        </w:tc>
        <w:tc>
          <w:tcPr>
            <w:tcW w:w="184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 E-XDI 2WD man</w:t>
            </w:r>
          </w:p>
        </w:tc>
        <w:tc>
          <w:tcPr>
            <w:tcW w:w="1841"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 E-XDI 4WD</w:t>
            </w:r>
          </w:p>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aut</w:t>
            </w: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lang w:val="fr-FR"/>
              </w:rPr>
              <w:t>Longueur</w:t>
            </w:r>
            <w:r w:rsidRPr="0011554A">
              <w:rPr>
                <w:rFonts w:ascii="Avenir Light" w:eastAsia="Gulim" w:hAnsi="Avenir Light" w:cs="Arial"/>
                <w:sz w:val="24"/>
                <w:szCs w:val="24"/>
              </w:rPr>
              <w:t xml:space="preserve"> (mm)</w:t>
            </w:r>
          </w:p>
        </w:tc>
        <w:tc>
          <w:tcPr>
            <w:tcW w:w="1588"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lang w:val="fr-FR"/>
              </w:rPr>
              <w:t>Largeur</w:t>
            </w:r>
            <w:r w:rsidRPr="0011554A">
              <w:rPr>
                <w:rFonts w:ascii="Avenir Light" w:eastAsia="Gulim" w:hAnsi="Avenir Light" w:cs="Arial"/>
                <w:sz w:val="24"/>
                <w:szCs w:val="24"/>
              </w:rPr>
              <w:t xml:space="preserve"> (mm)</w:t>
            </w:r>
          </w:p>
        </w:tc>
        <w:tc>
          <w:tcPr>
            <w:tcW w:w="1588"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Hauteur (mm)</w:t>
            </w:r>
          </w:p>
        </w:tc>
        <w:tc>
          <w:tcPr>
            <w:tcW w:w="1588"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1630</w:t>
            </w: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lastRenderedPageBreak/>
              <w:t>Garde au sol (mm)</w:t>
            </w:r>
          </w:p>
        </w:tc>
        <w:tc>
          <w:tcPr>
            <w:tcW w:w="1588"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r>
      <w:tr w:rsidR="00201AE3" w:rsidRPr="0011554A" w:rsidTr="00AF604F">
        <w:tc>
          <w:tcPr>
            <w:tcW w:w="2093" w:type="dxa"/>
            <w:shd w:val="clear" w:color="auto" w:fill="BFBFBF" w:themeFill="background1" w:themeFillShade="BF"/>
          </w:tcPr>
          <w:p w:rsidR="00201AE3" w:rsidRPr="0011554A" w:rsidRDefault="00201AE3" w:rsidP="00201AE3">
            <w:pPr>
              <w:spacing w:line="360" w:lineRule="auto"/>
              <w:rPr>
                <w:rFonts w:ascii="Avenir Light" w:eastAsia="Gulim" w:hAnsi="Avenir Light" w:cs="Arial"/>
                <w:sz w:val="24"/>
                <w:szCs w:val="24"/>
              </w:rPr>
            </w:pPr>
            <w:r w:rsidRPr="0011554A">
              <w:rPr>
                <w:rFonts w:ascii="Avenir Light" w:eastAsia="Gulim" w:hAnsi="Avenir Light" w:cs="Arial"/>
                <w:sz w:val="24"/>
                <w:szCs w:val="24"/>
              </w:rPr>
              <w:t>Angle d'attaque (degrés)</w:t>
            </w:r>
          </w:p>
        </w:tc>
        <w:tc>
          <w:tcPr>
            <w:tcW w:w="1588"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r>
      <w:tr w:rsidR="00201AE3" w:rsidRPr="0011554A" w:rsidTr="00AF604F">
        <w:tc>
          <w:tcPr>
            <w:tcW w:w="2093" w:type="dxa"/>
            <w:shd w:val="clear" w:color="auto" w:fill="BFBFBF" w:themeFill="background1" w:themeFillShade="BF"/>
          </w:tcPr>
          <w:p w:rsidR="00201AE3" w:rsidRPr="0011554A" w:rsidRDefault="00201AE3" w:rsidP="00201AE3">
            <w:pPr>
              <w:spacing w:line="360" w:lineRule="auto"/>
              <w:rPr>
                <w:rFonts w:ascii="Avenir Light" w:eastAsia="Gulim" w:hAnsi="Avenir Light" w:cs="Arial"/>
                <w:sz w:val="24"/>
                <w:szCs w:val="24"/>
              </w:rPr>
            </w:pPr>
            <w:r w:rsidRPr="0011554A">
              <w:rPr>
                <w:rFonts w:ascii="Avenir Light" w:eastAsia="Gulim" w:hAnsi="Avenir Light" w:cs="Arial"/>
                <w:sz w:val="24"/>
                <w:szCs w:val="24"/>
              </w:rPr>
              <w:t>Angle de sortie (degrés)</w:t>
            </w:r>
          </w:p>
        </w:tc>
        <w:tc>
          <w:tcPr>
            <w:tcW w:w="1588"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Poids à vide (kg)</w:t>
            </w:r>
          </w:p>
        </w:tc>
        <w:tc>
          <w:tcPr>
            <w:tcW w:w="1588"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Réservoir (l)</w:t>
            </w:r>
          </w:p>
        </w:tc>
        <w:tc>
          <w:tcPr>
            <w:tcW w:w="1588"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Moteur</w:t>
            </w:r>
          </w:p>
        </w:tc>
        <w:tc>
          <w:tcPr>
            <w:tcW w:w="1588"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Cylindrée (cc)</w:t>
            </w:r>
          </w:p>
        </w:tc>
        <w:tc>
          <w:tcPr>
            <w:tcW w:w="1588"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1.497</w:t>
            </w:r>
          </w:p>
        </w:tc>
        <w:tc>
          <w:tcPr>
            <w:tcW w:w="1841"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1.497</w:t>
            </w:r>
          </w:p>
        </w:tc>
        <w:tc>
          <w:tcPr>
            <w:tcW w:w="1841"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1.597</w:t>
            </w:r>
          </w:p>
        </w:tc>
        <w:tc>
          <w:tcPr>
            <w:tcW w:w="1841"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1.597</w:t>
            </w:r>
          </w:p>
        </w:tc>
      </w:tr>
      <w:tr w:rsidR="00201AE3" w:rsidRPr="0011554A" w:rsidTr="00AF604F">
        <w:tc>
          <w:tcPr>
            <w:tcW w:w="2093" w:type="dxa"/>
            <w:shd w:val="clear" w:color="auto" w:fill="BFBFBF" w:themeFill="background1" w:themeFillShade="BF"/>
          </w:tcPr>
          <w:p w:rsidR="00201AE3" w:rsidRPr="0011554A" w:rsidRDefault="00201AE3" w:rsidP="00201AE3">
            <w:pPr>
              <w:spacing w:line="360" w:lineRule="auto"/>
              <w:rPr>
                <w:rFonts w:ascii="Avenir Light" w:eastAsia="Gulim" w:hAnsi="Avenir Light" w:cs="Arial"/>
                <w:sz w:val="24"/>
                <w:szCs w:val="24"/>
              </w:rPr>
            </w:pPr>
            <w:r w:rsidRPr="0011554A">
              <w:rPr>
                <w:rFonts w:ascii="Avenir Light" w:eastAsia="Gulim" w:hAnsi="Avenir Light" w:cs="Arial"/>
                <w:sz w:val="24"/>
                <w:szCs w:val="24"/>
              </w:rPr>
              <w:t>Puissance (ch)</w:t>
            </w:r>
          </w:p>
        </w:tc>
        <w:tc>
          <w:tcPr>
            <w:tcW w:w="1588"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163</w:t>
            </w:r>
          </w:p>
        </w:tc>
        <w:tc>
          <w:tcPr>
            <w:tcW w:w="1841"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163</w:t>
            </w:r>
          </w:p>
        </w:tc>
        <w:tc>
          <w:tcPr>
            <w:tcW w:w="1841"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136</w:t>
            </w:r>
          </w:p>
        </w:tc>
        <w:tc>
          <w:tcPr>
            <w:tcW w:w="1841"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136</w:t>
            </w: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Couple (Nm)</w:t>
            </w:r>
          </w:p>
        </w:tc>
        <w:tc>
          <w:tcPr>
            <w:tcW w:w="1588"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280</w:t>
            </w:r>
          </w:p>
        </w:tc>
        <w:tc>
          <w:tcPr>
            <w:tcW w:w="1841"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280</w:t>
            </w:r>
          </w:p>
        </w:tc>
        <w:tc>
          <w:tcPr>
            <w:tcW w:w="1841"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300</w:t>
            </w:r>
          </w:p>
        </w:tc>
        <w:tc>
          <w:tcPr>
            <w:tcW w:w="1841" w:type="dxa"/>
          </w:tcPr>
          <w:p w:rsidR="00201AE3" w:rsidRPr="0011554A" w:rsidRDefault="00201AE3"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320</w:t>
            </w:r>
          </w:p>
        </w:tc>
      </w:tr>
      <w:tr w:rsidR="00201AE3" w:rsidRPr="0011554A" w:rsidTr="00AF604F">
        <w:tc>
          <w:tcPr>
            <w:tcW w:w="2093" w:type="dxa"/>
            <w:shd w:val="clear" w:color="auto" w:fill="BFBFBF" w:themeFill="background1" w:themeFillShade="BF"/>
          </w:tcPr>
          <w:p w:rsidR="00201AE3" w:rsidRPr="0011554A" w:rsidRDefault="00201AE3" w:rsidP="00201AE3">
            <w:pPr>
              <w:spacing w:line="360" w:lineRule="auto"/>
              <w:rPr>
                <w:rFonts w:ascii="Avenir Light" w:eastAsia="Gulim" w:hAnsi="Avenir Light" w:cs="Arial"/>
                <w:sz w:val="24"/>
                <w:szCs w:val="24"/>
              </w:rPr>
            </w:pPr>
            <w:r w:rsidRPr="0011554A">
              <w:rPr>
                <w:rFonts w:ascii="Avenir Light" w:eastAsia="Gulim" w:hAnsi="Avenir Light" w:cs="Arial"/>
                <w:sz w:val="24"/>
                <w:szCs w:val="24"/>
              </w:rPr>
              <w:t>CO2 (g/km WLTP)</w:t>
            </w:r>
          </w:p>
        </w:tc>
        <w:tc>
          <w:tcPr>
            <w:tcW w:w="1588" w:type="dxa"/>
          </w:tcPr>
          <w:p w:rsidR="00201AE3" w:rsidRPr="0011554A" w:rsidRDefault="00D2593A"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164</w:t>
            </w:r>
          </w:p>
        </w:tc>
        <w:tc>
          <w:tcPr>
            <w:tcW w:w="1841" w:type="dxa"/>
          </w:tcPr>
          <w:p w:rsidR="00201AE3" w:rsidRPr="0011554A" w:rsidRDefault="00D2593A"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179</w:t>
            </w:r>
          </w:p>
        </w:tc>
        <w:tc>
          <w:tcPr>
            <w:tcW w:w="1841" w:type="dxa"/>
          </w:tcPr>
          <w:p w:rsidR="00201AE3" w:rsidRPr="0011554A" w:rsidRDefault="00D2593A"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146</w:t>
            </w:r>
          </w:p>
        </w:tc>
        <w:tc>
          <w:tcPr>
            <w:tcW w:w="1841" w:type="dxa"/>
          </w:tcPr>
          <w:p w:rsidR="00201AE3" w:rsidRPr="0011554A" w:rsidRDefault="00D2593A" w:rsidP="00AF604F">
            <w:pPr>
              <w:spacing w:line="360" w:lineRule="auto"/>
              <w:rPr>
                <w:rFonts w:ascii="Avenir Light" w:eastAsia="Gulim" w:hAnsi="Avenir Light" w:cs="Arial"/>
                <w:sz w:val="24"/>
                <w:szCs w:val="24"/>
              </w:rPr>
            </w:pPr>
            <w:r w:rsidRPr="0011554A">
              <w:rPr>
                <w:rFonts w:ascii="Avenir Light" w:eastAsia="Gulim" w:hAnsi="Avenir Light" w:cs="Arial"/>
                <w:sz w:val="24"/>
                <w:szCs w:val="24"/>
              </w:rPr>
              <w:t>178</w:t>
            </w:r>
          </w:p>
        </w:tc>
      </w:tr>
      <w:tr w:rsidR="00201AE3" w:rsidRPr="0011554A" w:rsidTr="00AF604F">
        <w:tc>
          <w:tcPr>
            <w:tcW w:w="2093" w:type="dxa"/>
            <w:shd w:val="clear" w:color="auto" w:fill="BFBFBF" w:themeFill="background1" w:themeFillShade="BF"/>
          </w:tcPr>
          <w:p w:rsidR="00201AE3" w:rsidRPr="0011554A" w:rsidRDefault="00201AE3" w:rsidP="00201AE3">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Conso. moyenne (l/100 km WLTP)</w:t>
            </w:r>
          </w:p>
        </w:tc>
        <w:tc>
          <w:tcPr>
            <w:tcW w:w="1588" w:type="dxa"/>
          </w:tcPr>
          <w:p w:rsidR="00201AE3" w:rsidRPr="0011554A" w:rsidRDefault="00D2593A" w:rsidP="00AF604F">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7,0</w:t>
            </w:r>
          </w:p>
        </w:tc>
        <w:tc>
          <w:tcPr>
            <w:tcW w:w="1841" w:type="dxa"/>
          </w:tcPr>
          <w:p w:rsidR="00201AE3" w:rsidRPr="0011554A" w:rsidRDefault="00D2593A" w:rsidP="00AF604F">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7,7</w:t>
            </w:r>
          </w:p>
        </w:tc>
        <w:tc>
          <w:tcPr>
            <w:tcW w:w="1841" w:type="dxa"/>
          </w:tcPr>
          <w:p w:rsidR="00201AE3" w:rsidRPr="0011554A" w:rsidRDefault="00D2593A" w:rsidP="00AF604F">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5,5</w:t>
            </w:r>
          </w:p>
        </w:tc>
        <w:tc>
          <w:tcPr>
            <w:tcW w:w="1841" w:type="dxa"/>
          </w:tcPr>
          <w:p w:rsidR="00201AE3" w:rsidRPr="0011554A" w:rsidRDefault="00D2593A" w:rsidP="00AF604F">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6,8</w:t>
            </w: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lang w:val="fr-BE"/>
              </w:rPr>
            </w:pPr>
            <w:r w:rsidRPr="0011554A">
              <w:rPr>
                <w:rFonts w:ascii="Avenir Light" w:eastAsia="Gulim" w:hAnsi="Avenir Light" w:cs="Arial"/>
                <w:sz w:val="24"/>
                <w:szCs w:val="24"/>
                <w:lang w:val="fr-BE"/>
              </w:rPr>
              <w:t>Vitesse de pointe (km/h)</w:t>
            </w:r>
          </w:p>
        </w:tc>
        <w:tc>
          <w:tcPr>
            <w:tcW w:w="1588" w:type="dxa"/>
          </w:tcPr>
          <w:p w:rsidR="00201AE3" w:rsidRPr="0011554A" w:rsidRDefault="00201AE3" w:rsidP="00AF604F">
            <w:pPr>
              <w:spacing w:line="360" w:lineRule="auto"/>
              <w:rPr>
                <w:rFonts w:ascii="Avenir Light" w:eastAsia="Gulim" w:hAnsi="Avenir Light" w:cs="Arial"/>
                <w:sz w:val="24"/>
                <w:szCs w:val="24"/>
                <w:lang w:val="fr-BE"/>
              </w:rPr>
            </w:pPr>
          </w:p>
        </w:tc>
        <w:tc>
          <w:tcPr>
            <w:tcW w:w="1841" w:type="dxa"/>
          </w:tcPr>
          <w:p w:rsidR="00201AE3" w:rsidRPr="0011554A" w:rsidRDefault="00201AE3" w:rsidP="00AF604F">
            <w:pPr>
              <w:spacing w:line="360" w:lineRule="auto"/>
              <w:rPr>
                <w:rFonts w:ascii="Avenir Light" w:eastAsia="Gulim" w:hAnsi="Avenir Light" w:cs="Arial"/>
                <w:sz w:val="24"/>
                <w:szCs w:val="24"/>
                <w:lang w:val="fr-BE"/>
              </w:rPr>
            </w:pPr>
          </w:p>
        </w:tc>
        <w:tc>
          <w:tcPr>
            <w:tcW w:w="1841" w:type="dxa"/>
          </w:tcPr>
          <w:p w:rsidR="00201AE3" w:rsidRPr="0011554A" w:rsidRDefault="00201AE3" w:rsidP="00AF604F">
            <w:pPr>
              <w:spacing w:line="360" w:lineRule="auto"/>
              <w:rPr>
                <w:rFonts w:ascii="Avenir Light" w:eastAsia="Gulim" w:hAnsi="Avenir Light" w:cs="Arial"/>
                <w:sz w:val="24"/>
                <w:szCs w:val="24"/>
                <w:lang w:val="fr-BE"/>
              </w:rPr>
            </w:pPr>
          </w:p>
        </w:tc>
        <w:tc>
          <w:tcPr>
            <w:tcW w:w="1841" w:type="dxa"/>
          </w:tcPr>
          <w:p w:rsidR="00201AE3" w:rsidRPr="0011554A" w:rsidRDefault="00201AE3" w:rsidP="00AF604F">
            <w:pPr>
              <w:spacing w:line="360" w:lineRule="auto"/>
              <w:rPr>
                <w:rFonts w:ascii="Avenir Light" w:eastAsia="Gulim" w:hAnsi="Avenir Light" w:cs="Arial"/>
                <w:sz w:val="24"/>
                <w:szCs w:val="24"/>
                <w:lang w:val="fr-BE"/>
              </w:rPr>
            </w:pPr>
          </w:p>
        </w:tc>
      </w:tr>
      <w:tr w:rsidR="00201AE3" w:rsidRPr="0011554A" w:rsidTr="00AF604F">
        <w:tc>
          <w:tcPr>
            <w:tcW w:w="2093" w:type="dxa"/>
            <w:shd w:val="clear" w:color="auto" w:fill="BFBFBF" w:themeFill="background1" w:themeFillShade="BF"/>
          </w:tcPr>
          <w:p w:rsidR="00201AE3" w:rsidRPr="0011554A" w:rsidRDefault="00201AE3" w:rsidP="00AF604F">
            <w:pPr>
              <w:spacing w:line="360" w:lineRule="auto"/>
              <w:rPr>
                <w:rFonts w:ascii="Avenir Light" w:eastAsia="Gulim" w:hAnsi="Avenir Light" w:cs="Arial"/>
                <w:sz w:val="24"/>
                <w:szCs w:val="24"/>
              </w:rPr>
            </w:pPr>
            <w:proofErr w:type="spellStart"/>
            <w:r w:rsidRPr="0011554A">
              <w:rPr>
                <w:rFonts w:ascii="Avenir Light" w:eastAsia="Gulim" w:hAnsi="Avenir Light" w:cs="Arial"/>
                <w:sz w:val="24"/>
                <w:szCs w:val="24"/>
              </w:rPr>
              <w:t>Poids</w:t>
            </w:r>
            <w:proofErr w:type="spellEnd"/>
            <w:r w:rsidRPr="0011554A">
              <w:rPr>
                <w:rFonts w:ascii="Avenir Light" w:eastAsia="Gulim" w:hAnsi="Avenir Light" w:cs="Arial"/>
                <w:sz w:val="24"/>
                <w:szCs w:val="24"/>
              </w:rPr>
              <w:t xml:space="preserve"> </w:t>
            </w:r>
            <w:proofErr w:type="spellStart"/>
            <w:r w:rsidRPr="0011554A">
              <w:rPr>
                <w:rFonts w:ascii="Avenir Light" w:eastAsia="Gulim" w:hAnsi="Avenir Light" w:cs="Arial"/>
                <w:sz w:val="24"/>
                <w:szCs w:val="24"/>
              </w:rPr>
              <w:t>tractable</w:t>
            </w:r>
            <w:proofErr w:type="spellEnd"/>
            <w:r w:rsidRPr="0011554A">
              <w:rPr>
                <w:rFonts w:ascii="Avenir Light" w:eastAsia="Gulim" w:hAnsi="Avenir Light" w:cs="Arial"/>
                <w:sz w:val="24"/>
                <w:szCs w:val="24"/>
              </w:rPr>
              <w:t xml:space="preserve"> (t)</w:t>
            </w:r>
          </w:p>
        </w:tc>
        <w:tc>
          <w:tcPr>
            <w:tcW w:w="1588"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c>
          <w:tcPr>
            <w:tcW w:w="1841" w:type="dxa"/>
          </w:tcPr>
          <w:p w:rsidR="00201AE3" w:rsidRPr="0011554A" w:rsidRDefault="00201AE3" w:rsidP="00AF604F">
            <w:pPr>
              <w:spacing w:line="360" w:lineRule="auto"/>
              <w:rPr>
                <w:rFonts w:ascii="Avenir Light" w:eastAsia="Gulim" w:hAnsi="Avenir Light" w:cs="Arial"/>
                <w:sz w:val="24"/>
                <w:szCs w:val="24"/>
              </w:rPr>
            </w:pPr>
          </w:p>
        </w:tc>
      </w:tr>
    </w:tbl>
    <w:p w:rsidR="00201AE3" w:rsidRPr="0011554A" w:rsidRDefault="00201AE3" w:rsidP="00156095">
      <w:pPr>
        <w:pStyle w:val="NoSpacing"/>
      </w:pPr>
    </w:p>
    <w:p w:rsidR="00B7391F" w:rsidRPr="0011554A" w:rsidRDefault="00B7391F" w:rsidP="00B7391F">
      <w:pPr>
        <w:pStyle w:val="NoSpacing"/>
        <w:rPr>
          <w:u w:val="single"/>
        </w:rPr>
      </w:pPr>
      <w:r w:rsidRPr="0011554A">
        <w:rPr>
          <w:u w:val="single"/>
        </w:rPr>
        <w:t>Prix &amp; Garantie</w:t>
      </w:r>
    </w:p>
    <w:p w:rsidR="00B7391F" w:rsidRPr="0011554A" w:rsidRDefault="00B7391F" w:rsidP="00156095">
      <w:pPr>
        <w:pStyle w:val="NoSpacing"/>
        <w:rPr>
          <w:lang w:val="fr-FR"/>
        </w:rPr>
      </w:pPr>
    </w:p>
    <w:tbl>
      <w:tblPr>
        <w:tblStyle w:val="TableGrid"/>
        <w:tblW w:w="0" w:type="auto"/>
        <w:tblLook w:val="04A0" w:firstRow="1" w:lastRow="0" w:firstColumn="1" w:lastColumn="0" w:noHBand="0" w:noVBand="1"/>
      </w:tblPr>
      <w:tblGrid>
        <w:gridCol w:w="3026"/>
        <w:gridCol w:w="3019"/>
        <w:gridCol w:w="3017"/>
      </w:tblGrid>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lang w:val="fr-BE"/>
              </w:rPr>
            </w:pPr>
          </w:p>
        </w:tc>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1.5 T-</w:t>
            </w:r>
            <w:proofErr w:type="spellStart"/>
            <w:r w:rsidRPr="0011554A">
              <w:rPr>
                <w:rFonts w:ascii="Avenir Light" w:hAnsi="Avenir Light"/>
                <w:sz w:val="24"/>
                <w:szCs w:val="24"/>
              </w:rPr>
              <w:t>GDi</w:t>
            </w:r>
            <w:proofErr w:type="spellEnd"/>
          </w:p>
        </w:tc>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1.6 E-XDi</w:t>
            </w:r>
          </w:p>
        </w:tc>
      </w:tr>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Crystal 2WD man</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p>
        </w:tc>
      </w:tr>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Amber 2WD man</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p>
        </w:tc>
      </w:tr>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Amber 2WD aut</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p>
        </w:tc>
      </w:tr>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Amber 4WD man</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p>
        </w:tc>
      </w:tr>
      <w:tr w:rsidR="00920610" w:rsidRPr="0011554A" w:rsidTr="00AF604F">
        <w:tc>
          <w:tcPr>
            <w:tcW w:w="3068" w:type="dxa"/>
            <w:shd w:val="clear" w:color="auto" w:fill="BFBFBF" w:themeFill="background1" w:themeFillShade="BF"/>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Amber 4WD aut</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p>
        </w:tc>
        <w:tc>
          <w:tcPr>
            <w:tcW w:w="3068" w:type="dxa"/>
          </w:tcPr>
          <w:p w:rsidR="00920610" w:rsidRPr="0011554A" w:rsidRDefault="00920610" w:rsidP="00AF604F">
            <w:pPr>
              <w:spacing w:line="360" w:lineRule="auto"/>
              <w:rPr>
                <w:rFonts w:ascii="Avenir Light" w:hAnsi="Avenir Light"/>
                <w:sz w:val="24"/>
                <w:szCs w:val="24"/>
              </w:rPr>
            </w:pPr>
            <w:r w:rsidRPr="0011554A">
              <w:rPr>
                <w:rFonts w:ascii="Avenir Light" w:hAnsi="Avenir Light"/>
                <w:sz w:val="24"/>
                <w:szCs w:val="24"/>
              </w:rPr>
              <w:t xml:space="preserve">€ </w:t>
            </w:r>
          </w:p>
        </w:tc>
      </w:tr>
    </w:tbl>
    <w:p w:rsidR="00920610" w:rsidRPr="0011554A" w:rsidRDefault="00920610" w:rsidP="00156095">
      <w:pPr>
        <w:pStyle w:val="NoSpacing"/>
        <w:rPr>
          <w:lang w:val="fr-FR"/>
        </w:rPr>
      </w:pPr>
    </w:p>
    <w:p w:rsidR="00B7391F" w:rsidRPr="0009187F" w:rsidRDefault="00B7391F" w:rsidP="00B7391F">
      <w:pPr>
        <w:pStyle w:val="NoSpacing"/>
        <w:rPr>
          <w:lang w:val="fr-FR"/>
        </w:rPr>
      </w:pPr>
      <w:r w:rsidRPr="0011554A">
        <w:rPr>
          <w:lang w:val="fr-FR"/>
        </w:rPr>
        <w:t>Les clients SsangYong bénéficient d'une garantie très étendue. La garantie d'usine est de 5 ans ou 100.000 km, enrichie de 5 ans d'assistance en Belgique et en Europe.</w:t>
      </w:r>
      <w:bookmarkStart w:id="0" w:name="_GoBack"/>
      <w:bookmarkEnd w:id="0"/>
      <w:r>
        <w:rPr>
          <w:lang w:val="fr-FR"/>
        </w:rPr>
        <w:t xml:space="preserve"> </w:t>
      </w:r>
    </w:p>
    <w:p w:rsidR="00B7391F" w:rsidRPr="00920610" w:rsidRDefault="00B7391F" w:rsidP="00156095">
      <w:pPr>
        <w:pStyle w:val="NoSpacing"/>
        <w:rPr>
          <w:lang w:val="fr-FR"/>
        </w:rPr>
      </w:pPr>
    </w:p>
    <w:sectPr w:rsidR="00B7391F" w:rsidRPr="00920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Light">
    <w:altName w:val="Century Gothic"/>
    <w:charset w:val="00"/>
    <w:family w:val="auto"/>
    <w:pitch w:val="variable"/>
    <w:sig w:usb0="00000001" w:usb1="5000204A" w:usb2="00000000" w:usb3="00000000" w:csb0="0000009B"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E2CEE"/>
    <w:multiLevelType w:val="hybridMultilevel"/>
    <w:tmpl w:val="BCB281B8"/>
    <w:lvl w:ilvl="0" w:tplc="869EF0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21443CC"/>
    <w:multiLevelType w:val="hybridMultilevel"/>
    <w:tmpl w:val="E548B27E"/>
    <w:lvl w:ilvl="0" w:tplc="71D8F55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41"/>
    <w:rsid w:val="00034D4C"/>
    <w:rsid w:val="00101848"/>
    <w:rsid w:val="0011554A"/>
    <w:rsid w:val="00156095"/>
    <w:rsid w:val="00201AE3"/>
    <w:rsid w:val="003175A5"/>
    <w:rsid w:val="003D537E"/>
    <w:rsid w:val="00792842"/>
    <w:rsid w:val="007D3DB0"/>
    <w:rsid w:val="00920610"/>
    <w:rsid w:val="0098032A"/>
    <w:rsid w:val="009E2641"/>
    <w:rsid w:val="00B02BA7"/>
    <w:rsid w:val="00B0308E"/>
    <w:rsid w:val="00B7391F"/>
    <w:rsid w:val="00BC11A0"/>
    <w:rsid w:val="00CC5984"/>
    <w:rsid w:val="00CE49C0"/>
    <w:rsid w:val="00D2593A"/>
    <w:rsid w:val="00F648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DC85D-7CE6-485C-BEE1-A5615FAD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AE3"/>
    <w:pPr>
      <w:spacing w:after="0" w:line="240" w:lineRule="auto"/>
      <w:jc w:val="left"/>
    </w:pPr>
    <w:rPr>
      <w:rFonts w:asciiTheme="minorHAnsi" w:eastAsiaTheme="minorEastAsia" w:hAnsiTheme="minorHAnsi" w:cs="Times New Roman"/>
      <w:sz w:val="20"/>
      <w:szCs w:val="20"/>
      <w:lang w:val="nl-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641"/>
    <w:pPr>
      <w:spacing w:after="200" w:line="276" w:lineRule="auto"/>
      <w:ind w:left="720"/>
      <w:contextualSpacing/>
      <w:jc w:val="both"/>
    </w:pPr>
    <w:rPr>
      <w:rFonts w:ascii="Tahoma" w:eastAsiaTheme="minorHAnsi" w:hAnsi="Tahoma" w:cstheme="minorBidi"/>
      <w:sz w:val="24"/>
      <w:szCs w:val="22"/>
      <w:lang w:val="fr-BE" w:eastAsia="en-US"/>
    </w:rPr>
  </w:style>
  <w:style w:type="paragraph" w:styleId="NoSpacing">
    <w:name w:val="No Spacing"/>
    <w:uiPriority w:val="1"/>
    <w:qFormat/>
    <w:rsid w:val="007D3DB0"/>
    <w:pPr>
      <w:spacing w:after="0" w:line="240" w:lineRule="auto"/>
    </w:pPr>
  </w:style>
  <w:style w:type="table" w:styleId="TableGrid">
    <w:name w:val="Table Grid"/>
    <w:basedOn w:val="TableNormal"/>
    <w:uiPriority w:val="59"/>
    <w:rsid w:val="00201AE3"/>
    <w:pPr>
      <w:spacing w:after="0" w:line="240" w:lineRule="auto"/>
      <w:jc w:val="left"/>
    </w:pPr>
    <w:rPr>
      <w:rFonts w:asciiTheme="minorHAnsi" w:eastAsiaTheme="minorEastAsia" w:hAnsiTheme="minorHAnsi" w:cs="Times New Roman"/>
      <w:sz w:val="20"/>
      <w:szCs w:val="20"/>
      <w:lang w:val="nl-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6828</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Zilli</dc:creator>
  <cp:lastModifiedBy>Hendrickx Bart</cp:lastModifiedBy>
  <cp:revision>2</cp:revision>
  <dcterms:created xsi:type="dcterms:W3CDTF">2019-12-08T21:38:00Z</dcterms:created>
  <dcterms:modified xsi:type="dcterms:W3CDTF">2019-12-08T21:38:00Z</dcterms:modified>
</cp:coreProperties>
</file>